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2D" w:rsidRDefault="0030542D" w:rsidP="0030542D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36"/>
          <w:szCs w:val="36"/>
        </w:rPr>
      </w:pPr>
      <w:r w:rsidRPr="0030542D">
        <w:rPr>
          <w:rFonts w:ascii="Times New Roman" w:eastAsia="Arial" w:hAnsi="Times New Roman" w:cs="Times New Roman"/>
          <w:b/>
          <w:color w:val="000000"/>
          <w:sz w:val="36"/>
          <w:szCs w:val="36"/>
        </w:rPr>
        <w:t>Образовательные стандарты</w:t>
      </w:r>
      <w:r>
        <w:rPr>
          <w:rFonts w:ascii="Times New Roman" w:eastAsia="Arial" w:hAnsi="Times New Roman" w:cs="Times New Roman"/>
          <w:b/>
          <w:color w:val="000000"/>
          <w:sz w:val="36"/>
          <w:szCs w:val="36"/>
        </w:rPr>
        <w:t>.</w:t>
      </w:r>
    </w:p>
    <w:p w:rsidR="0030542D" w:rsidRPr="0030542D" w:rsidRDefault="0030542D" w:rsidP="0030542D">
      <w:pPr>
        <w:spacing w:after="0" w:line="360" w:lineRule="auto"/>
        <w:ind w:firstLine="709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АНО ДПО «УМЦ на ЖДТ» проводит повышения квалификации,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обучение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 дополнительным профессиональным программам и разрабатывает непосредственно сами программы, руководствуясь следующими образовательными стандартами:</w:t>
      </w:r>
    </w:p>
    <w:p w:rsidR="0030542D" w:rsidRDefault="0030542D" w:rsidP="0030542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-Федеральным законом от 29 декабря 2012 г. N 273-ФЗ «Об образовании в Российской Федерации"; </w:t>
      </w:r>
    </w:p>
    <w:p w:rsidR="0030542D" w:rsidRDefault="0030542D" w:rsidP="0030542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Трудовым кодексом Российской Федерации от 31 декабря 2001г.       № 197-ФЗ.  ч. 2 ст. 195.1;</w:t>
      </w:r>
    </w:p>
    <w:p w:rsidR="0030542D" w:rsidRDefault="0030542D" w:rsidP="0030542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-Постановлением Правительства Российской Федерации от 22 января     2013 г. № 23 «О Правилах разработки, утверждения и применения профессиональных стандартов»;</w:t>
      </w:r>
    </w:p>
    <w:p w:rsidR="0030542D" w:rsidRDefault="0030542D" w:rsidP="0030542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-Приказом министерства образования и науки Российской Федерации от 18апреля 2013 г. № 292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30542D" w:rsidRDefault="0030542D" w:rsidP="0030542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Приказом Министерства образования и науки Российской Федерации от 02 июля 2013 г. № 513 «Об утверждении Перечня профессий рабочих, должностей служащих, по которым осуществляется профессиональное обучение» (Зарегистрировано в Минюсте России 08.08.2013 №29322);</w:t>
      </w:r>
    </w:p>
    <w:p w:rsidR="0030542D" w:rsidRDefault="0030542D" w:rsidP="0030542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Общероссийским классификатором профессий рабочих, служащих, ОКО 1694, 01.11.2005 г;</w:t>
      </w:r>
    </w:p>
    <w:p w:rsidR="0030542D" w:rsidRDefault="0030542D" w:rsidP="0030542D">
      <w:pPr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-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26.08.2020 г. № 438 "Об утверждении Порядка организации и осуществления образовательной деятельности по основным программам профессионального обучения"</w:t>
      </w:r>
    </w:p>
    <w:p w:rsidR="0030542D" w:rsidRDefault="0030542D" w:rsidP="0030542D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0542D" w:rsidRDefault="0030542D" w:rsidP="0030542D">
      <w:pP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- Приказом Министерства образования и науки Российской Федерации от 1июля 2013 N 499 «Об утверждении Порядка организации и осуществления образовательной деятельности по дополнительным профессиональным программам»;</w:t>
      </w:r>
    </w:p>
    <w:p w:rsidR="0030542D" w:rsidRDefault="0030542D" w:rsidP="003054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 xml:space="preserve"> -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Приказом Министерства образования и науки Российской Федерации от 15 ноября 2013 N 1244 «О внесении изменений в Порядок организации и 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01июля 2013 N 499»;</w:t>
      </w:r>
    </w:p>
    <w:p w:rsidR="0030542D" w:rsidRDefault="0030542D" w:rsidP="0030542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Приказом Министерства образования и науки Российской Федерации от 09 января 2014 г. №2 «Об утверждении порядка применениями организациями, осуществляющими образовательную деятельность, электронного обучения, дистанционных образовательных технологий при реализации образовательных программ»;</w:t>
      </w:r>
    </w:p>
    <w:p w:rsidR="0030542D" w:rsidRDefault="0030542D" w:rsidP="0030542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</w:t>
      </w:r>
      <w:r>
        <w:rPr>
          <w:rFonts w:eastAsia="Arial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Приказом Министерства транспорта Российской Федерации. № 231 от 11.07.2012г.</w:t>
      </w:r>
    </w:p>
    <w:p w:rsidR="0030542D" w:rsidRDefault="0030542D" w:rsidP="0030542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труда и социальной защиты Российской Федерации от 18.02.2013 г. № 68н «Об утверждении Единого тарифно-квалификационного справочника работ и профессий рабочих, выпуск 52, разделы: "железнодорожный транспорт"; "морской и речной транспорт";</w:t>
      </w:r>
    </w:p>
    <w:p w:rsidR="0030542D" w:rsidRDefault="0030542D" w:rsidP="0030542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 Письмом Министерства образования и науки Российской Федерации от 30 марта 2015 г. N АК-821/06 «О направлении методических рекомендаций по итоговой аттестации слушателей»;</w:t>
      </w:r>
    </w:p>
    <w:p w:rsidR="0030542D" w:rsidRDefault="0030542D" w:rsidP="0030542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Письмом Министерства образования и науки Российской Федерации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от 21 апреля 2015 г. N ВК-1013/06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«О направлении методических рекомендаций </w:t>
      </w:r>
      <w:r>
        <w:rPr>
          <w:rFonts w:ascii="Times New Roman" w:eastAsia="Arial" w:hAnsi="Times New Roman" w:cs="Times New Roman"/>
          <w:sz w:val="28"/>
          <w:szCs w:val="28"/>
        </w:rPr>
        <w:t>по реализации дополнительных профессиональных программ с использованием дистанционных образовательных технологий, электронного обучения и в сетевой форме.</w:t>
      </w:r>
    </w:p>
    <w:p w:rsidR="00483203" w:rsidRDefault="00483203"/>
    <w:sectPr w:rsidR="0048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42D"/>
    <w:rsid w:val="0030542D"/>
    <w:rsid w:val="0048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449</Words>
  <Characters>2563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</dc:creator>
  <cp:keywords/>
  <dc:description/>
  <cp:lastModifiedBy>Evg</cp:lastModifiedBy>
  <cp:revision>2</cp:revision>
  <dcterms:created xsi:type="dcterms:W3CDTF">2021-05-31T09:11:00Z</dcterms:created>
  <dcterms:modified xsi:type="dcterms:W3CDTF">2021-05-31T09:20:00Z</dcterms:modified>
</cp:coreProperties>
</file>